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A6481E" w14:textId="77777777" w:rsidR="00E86918" w:rsidRPr="00E86918" w:rsidRDefault="00E86918" w:rsidP="00E86918">
      <w:pPr>
        <w:jc w:val="center"/>
        <w:rPr>
          <w:b/>
          <w:bCs/>
          <w:sz w:val="32"/>
          <w:szCs w:val="32"/>
        </w:rPr>
      </w:pPr>
      <w:r w:rsidRPr="00E86918">
        <w:rPr>
          <w:b/>
          <w:bCs/>
          <w:sz w:val="32"/>
          <w:szCs w:val="32"/>
        </w:rPr>
        <w:t>Against the Watchtower: John 12:36-43</w:t>
      </w:r>
    </w:p>
    <w:p w14:paraId="2B29A873" w14:textId="77777777" w:rsidR="00E86918" w:rsidRDefault="00E86918" w:rsidP="00E86918"/>
    <w:sdt>
      <w:sdtPr>
        <w:id w:val="-1826890083"/>
        <w:docPartObj>
          <w:docPartGallery w:val="Table of Contents"/>
          <w:docPartUnique/>
        </w:docPartObj>
      </w:sdtPr>
      <w:sdtEndPr>
        <w:rPr>
          <w:rFonts w:asciiTheme="minorHAnsi" w:eastAsiaTheme="minorHAnsi" w:hAnsiTheme="minorHAnsi" w:cstheme="minorBidi"/>
          <w:b/>
          <w:bCs/>
          <w:color w:val="auto"/>
          <w:kern w:val="2"/>
          <w:sz w:val="24"/>
          <w:szCs w:val="24"/>
          <w:lang w:eastAsia="en-US"/>
          <w14:ligatures w14:val="standardContextual"/>
        </w:rPr>
      </w:sdtEndPr>
      <w:sdtContent>
        <w:p w14:paraId="331E3FC8" w14:textId="184721D3" w:rsidR="00E86918" w:rsidRDefault="00E86918">
          <w:pPr>
            <w:pStyle w:val="TOCHeading"/>
          </w:pPr>
          <w:r>
            <w:t>Contents</w:t>
          </w:r>
        </w:p>
        <w:p w14:paraId="32DC1C6E" w14:textId="2AE50158" w:rsidR="00E86918" w:rsidRDefault="00E86918">
          <w:pPr>
            <w:pStyle w:val="TOC2"/>
            <w:tabs>
              <w:tab w:val="right" w:leader="dot" w:pos="9016"/>
            </w:tabs>
            <w:rPr>
              <w:noProof/>
            </w:rPr>
          </w:pPr>
          <w:r>
            <w:fldChar w:fldCharType="begin"/>
          </w:r>
          <w:r>
            <w:instrText xml:space="preserve"> TOC \o "1-3" \h \z \u </w:instrText>
          </w:r>
          <w:r>
            <w:fldChar w:fldCharType="separate"/>
          </w:r>
          <w:hyperlink w:anchor="_Toc228262434" w:history="1">
            <w:r w:rsidRPr="00A463C4">
              <w:rPr>
                <w:rStyle w:val="Hyperlink"/>
                <w:noProof/>
              </w:rPr>
              <w:t>Watchtower claim:</w:t>
            </w:r>
            <w:r>
              <w:rPr>
                <w:noProof/>
                <w:webHidden/>
              </w:rPr>
              <w:tab/>
            </w:r>
            <w:r>
              <w:rPr>
                <w:noProof/>
                <w:webHidden/>
              </w:rPr>
              <w:fldChar w:fldCharType="begin"/>
            </w:r>
            <w:r>
              <w:rPr>
                <w:noProof/>
                <w:webHidden/>
              </w:rPr>
              <w:instrText xml:space="preserve"> PAGEREF _Toc228262434 \h </w:instrText>
            </w:r>
            <w:r>
              <w:rPr>
                <w:noProof/>
                <w:webHidden/>
              </w:rPr>
            </w:r>
            <w:r>
              <w:rPr>
                <w:noProof/>
                <w:webHidden/>
              </w:rPr>
              <w:fldChar w:fldCharType="separate"/>
            </w:r>
            <w:r>
              <w:rPr>
                <w:noProof/>
                <w:webHidden/>
              </w:rPr>
              <w:t>1</w:t>
            </w:r>
            <w:r>
              <w:rPr>
                <w:noProof/>
                <w:webHidden/>
              </w:rPr>
              <w:fldChar w:fldCharType="end"/>
            </w:r>
          </w:hyperlink>
        </w:p>
        <w:p w14:paraId="413B7AC2" w14:textId="4BBC1053" w:rsidR="00E86918" w:rsidRDefault="00E86918">
          <w:pPr>
            <w:pStyle w:val="TOC2"/>
            <w:tabs>
              <w:tab w:val="right" w:leader="dot" w:pos="9016"/>
            </w:tabs>
            <w:rPr>
              <w:noProof/>
            </w:rPr>
          </w:pPr>
          <w:hyperlink w:anchor="_Toc228262435" w:history="1">
            <w:r w:rsidRPr="00A463C4">
              <w:rPr>
                <w:rStyle w:val="Hyperlink"/>
                <w:noProof/>
              </w:rPr>
              <w:t>Response:</w:t>
            </w:r>
            <w:r>
              <w:rPr>
                <w:noProof/>
                <w:webHidden/>
              </w:rPr>
              <w:tab/>
            </w:r>
            <w:r>
              <w:rPr>
                <w:noProof/>
                <w:webHidden/>
              </w:rPr>
              <w:fldChar w:fldCharType="begin"/>
            </w:r>
            <w:r>
              <w:rPr>
                <w:noProof/>
                <w:webHidden/>
              </w:rPr>
              <w:instrText xml:space="preserve"> PAGEREF _Toc228262435 \h </w:instrText>
            </w:r>
            <w:r>
              <w:rPr>
                <w:noProof/>
                <w:webHidden/>
              </w:rPr>
            </w:r>
            <w:r>
              <w:rPr>
                <w:noProof/>
                <w:webHidden/>
              </w:rPr>
              <w:fldChar w:fldCharType="separate"/>
            </w:r>
            <w:r>
              <w:rPr>
                <w:noProof/>
                <w:webHidden/>
              </w:rPr>
              <w:t>1</w:t>
            </w:r>
            <w:r>
              <w:rPr>
                <w:noProof/>
                <w:webHidden/>
              </w:rPr>
              <w:fldChar w:fldCharType="end"/>
            </w:r>
          </w:hyperlink>
        </w:p>
        <w:p w14:paraId="21E1334E" w14:textId="7329B183" w:rsidR="00E86918" w:rsidRDefault="00E86918">
          <w:pPr>
            <w:pStyle w:val="TOC2"/>
            <w:tabs>
              <w:tab w:val="right" w:leader="dot" w:pos="9016"/>
            </w:tabs>
            <w:rPr>
              <w:noProof/>
            </w:rPr>
          </w:pPr>
          <w:hyperlink w:anchor="_Toc228262436" w:history="1">
            <w:r w:rsidRPr="00A463C4">
              <w:rPr>
                <w:rStyle w:val="Hyperlink"/>
                <w:noProof/>
              </w:rPr>
              <w:t>John 12:36b-43 ESV</w:t>
            </w:r>
            <w:r>
              <w:rPr>
                <w:noProof/>
                <w:webHidden/>
              </w:rPr>
              <w:tab/>
            </w:r>
            <w:r>
              <w:rPr>
                <w:noProof/>
                <w:webHidden/>
              </w:rPr>
              <w:fldChar w:fldCharType="begin"/>
            </w:r>
            <w:r>
              <w:rPr>
                <w:noProof/>
                <w:webHidden/>
              </w:rPr>
              <w:instrText xml:space="preserve"> PAGEREF _Toc228262436 \h </w:instrText>
            </w:r>
            <w:r>
              <w:rPr>
                <w:noProof/>
                <w:webHidden/>
              </w:rPr>
            </w:r>
            <w:r>
              <w:rPr>
                <w:noProof/>
                <w:webHidden/>
              </w:rPr>
              <w:fldChar w:fldCharType="separate"/>
            </w:r>
            <w:r>
              <w:rPr>
                <w:noProof/>
                <w:webHidden/>
              </w:rPr>
              <w:t>2</w:t>
            </w:r>
            <w:r>
              <w:rPr>
                <w:noProof/>
                <w:webHidden/>
              </w:rPr>
              <w:fldChar w:fldCharType="end"/>
            </w:r>
          </w:hyperlink>
        </w:p>
        <w:p w14:paraId="5779EE1B" w14:textId="0D525628" w:rsidR="00E86918" w:rsidRDefault="00E86918">
          <w:pPr>
            <w:pStyle w:val="TOC2"/>
            <w:tabs>
              <w:tab w:val="right" w:leader="dot" w:pos="9016"/>
            </w:tabs>
            <w:rPr>
              <w:noProof/>
            </w:rPr>
          </w:pPr>
          <w:hyperlink w:anchor="_Toc228262437" w:history="1">
            <w:r w:rsidRPr="00A463C4">
              <w:rPr>
                <w:rStyle w:val="Hyperlink"/>
                <w:noProof/>
              </w:rPr>
              <w:t>John 12:36b-43 NWT</w:t>
            </w:r>
            <w:r>
              <w:rPr>
                <w:noProof/>
                <w:webHidden/>
              </w:rPr>
              <w:tab/>
            </w:r>
            <w:r>
              <w:rPr>
                <w:noProof/>
                <w:webHidden/>
              </w:rPr>
              <w:fldChar w:fldCharType="begin"/>
            </w:r>
            <w:r>
              <w:rPr>
                <w:noProof/>
                <w:webHidden/>
              </w:rPr>
              <w:instrText xml:space="preserve"> PAGEREF _Toc228262437 \h </w:instrText>
            </w:r>
            <w:r>
              <w:rPr>
                <w:noProof/>
                <w:webHidden/>
              </w:rPr>
            </w:r>
            <w:r>
              <w:rPr>
                <w:noProof/>
                <w:webHidden/>
              </w:rPr>
              <w:fldChar w:fldCharType="separate"/>
            </w:r>
            <w:r>
              <w:rPr>
                <w:noProof/>
                <w:webHidden/>
              </w:rPr>
              <w:t>2</w:t>
            </w:r>
            <w:r>
              <w:rPr>
                <w:noProof/>
                <w:webHidden/>
              </w:rPr>
              <w:fldChar w:fldCharType="end"/>
            </w:r>
          </w:hyperlink>
        </w:p>
        <w:p w14:paraId="7BB0798A" w14:textId="202AF11E" w:rsidR="00E86918" w:rsidRDefault="00E86918">
          <w:pPr>
            <w:pStyle w:val="TOC2"/>
            <w:tabs>
              <w:tab w:val="right" w:leader="dot" w:pos="9016"/>
            </w:tabs>
            <w:rPr>
              <w:noProof/>
            </w:rPr>
          </w:pPr>
          <w:hyperlink w:anchor="_Toc228262438" w:history="1">
            <w:r w:rsidRPr="00A463C4">
              <w:rPr>
                <w:rStyle w:val="Hyperlink"/>
                <w:noProof/>
              </w:rPr>
              <w:t>Isaiah 6:1-3, 8-10 NWT</w:t>
            </w:r>
            <w:r>
              <w:rPr>
                <w:noProof/>
                <w:webHidden/>
              </w:rPr>
              <w:tab/>
            </w:r>
            <w:r>
              <w:rPr>
                <w:noProof/>
                <w:webHidden/>
              </w:rPr>
              <w:fldChar w:fldCharType="begin"/>
            </w:r>
            <w:r>
              <w:rPr>
                <w:noProof/>
                <w:webHidden/>
              </w:rPr>
              <w:instrText xml:space="preserve"> PAGEREF _Toc228262438 \h </w:instrText>
            </w:r>
            <w:r>
              <w:rPr>
                <w:noProof/>
                <w:webHidden/>
              </w:rPr>
            </w:r>
            <w:r>
              <w:rPr>
                <w:noProof/>
                <w:webHidden/>
              </w:rPr>
              <w:fldChar w:fldCharType="separate"/>
            </w:r>
            <w:r>
              <w:rPr>
                <w:noProof/>
                <w:webHidden/>
              </w:rPr>
              <w:t>3</w:t>
            </w:r>
            <w:r>
              <w:rPr>
                <w:noProof/>
                <w:webHidden/>
              </w:rPr>
              <w:fldChar w:fldCharType="end"/>
            </w:r>
          </w:hyperlink>
        </w:p>
        <w:p w14:paraId="3C33AD60" w14:textId="43D1E762" w:rsidR="00E86918" w:rsidRDefault="00E86918">
          <w:pPr>
            <w:pStyle w:val="TOC2"/>
            <w:tabs>
              <w:tab w:val="right" w:leader="dot" w:pos="9016"/>
            </w:tabs>
            <w:rPr>
              <w:noProof/>
            </w:rPr>
          </w:pPr>
          <w:hyperlink w:anchor="_Toc228262439" w:history="1">
            <w:r w:rsidRPr="00A463C4">
              <w:rPr>
                <w:rStyle w:val="Hyperlink"/>
                <w:noProof/>
              </w:rPr>
              <w:t>Isaiah 6:1-3, 8-10 ESV</w:t>
            </w:r>
            <w:r>
              <w:rPr>
                <w:noProof/>
                <w:webHidden/>
              </w:rPr>
              <w:tab/>
            </w:r>
            <w:r>
              <w:rPr>
                <w:noProof/>
                <w:webHidden/>
              </w:rPr>
              <w:fldChar w:fldCharType="begin"/>
            </w:r>
            <w:r>
              <w:rPr>
                <w:noProof/>
                <w:webHidden/>
              </w:rPr>
              <w:instrText xml:space="preserve"> PAGEREF _Toc228262439 \h </w:instrText>
            </w:r>
            <w:r>
              <w:rPr>
                <w:noProof/>
                <w:webHidden/>
              </w:rPr>
            </w:r>
            <w:r>
              <w:rPr>
                <w:noProof/>
                <w:webHidden/>
              </w:rPr>
              <w:fldChar w:fldCharType="separate"/>
            </w:r>
            <w:r>
              <w:rPr>
                <w:noProof/>
                <w:webHidden/>
              </w:rPr>
              <w:t>3</w:t>
            </w:r>
            <w:r>
              <w:rPr>
                <w:noProof/>
                <w:webHidden/>
              </w:rPr>
              <w:fldChar w:fldCharType="end"/>
            </w:r>
          </w:hyperlink>
        </w:p>
        <w:p w14:paraId="2A81A024" w14:textId="66A66394" w:rsidR="00E86918" w:rsidRDefault="00E86918">
          <w:r>
            <w:rPr>
              <w:b/>
              <w:bCs/>
            </w:rPr>
            <w:fldChar w:fldCharType="end"/>
          </w:r>
        </w:p>
      </w:sdtContent>
    </w:sdt>
    <w:p w14:paraId="7A2EB29F" w14:textId="77777777" w:rsidR="00E86918" w:rsidRPr="00E86918" w:rsidRDefault="00E86918" w:rsidP="00E86918"/>
    <w:p w14:paraId="78301FC9" w14:textId="77777777" w:rsidR="00E86918" w:rsidRPr="00E86918" w:rsidRDefault="00E86918" w:rsidP="00E86918">
      <w:pPr>
        <w:pStyle w:val="Heading2"/>
      </w:pPr>
      <w:bookmarkStart w:id="0" w:name="_Toc228262434"/>
      <w:r w:rsidRPr="00E86918">
        <w:t>Watchtower claim:</w:t>
      </w:r>
      <w:bookmarkEnd w:id="0"/>
    </w:p>
    <w:p w14:paraId="69406451" w14:textId="77777777" w:rsidR="00E86918" w:rsidRPr="00E86918" w:rsidRDefault="00E86918" w:rsidP="00E86918">
      <w:pPr>
        <w:ind w:left="720"/>
      </w:pPr>
      <w:r w:rsidRPr="00E86918">
        <w:rPr>
          <w:b/>
          <w:bCs/>
        </w:rPr>
        <w:t>Isaiah . . . saw his glory:</w:t>
      </w:r>
      <w:r w:rsidRPr="00E86918">
        <w:t> When Isaiah saw a vision of the heavenly courts where Jehovah was sitting on his lofty throne, Jehovah asked Isaiah: “Who will go for </w:t>
      </w:r>
      <w:r w:rsidRPr="00E86918">
        <w:rPr>
          <w:i/>
          <w:iCs/>
        </w:rPr>
        <w:t>us?”</w:t>
      </w:r>
      <w:r w:rsidRPr="00E86918">
        <w:t> (</w:t>
      </w:r>
      <w:hyperlink r:id="rId4" w:history="1">
        <w:r w:rsidRPr="00E86918">
          <w:rPr>
            <w:rStyle w:val="Hyperlink"/>
          </w:rPr>
          <w:t>Isa 6:1,</w:t>
        </w:r>
      </w:hyperlink>
      <w:hyperlink r:id="rId5" w:history="1">
        <w:r w:rsidRPr="00E86918">
          <w:rPr>
            <w:rStyle w:val="Hyperlink"/>
          </w:rPr>
          <w:t> 8-10</w:t>
        </w:r>
      </w:hyperlink>
      <w:r w:rsidRPr="00E86918">
        <w:t>) The use of the plural pronoun “us” indicates that at least one other person was with God in this vision. So it is reasonable to conclude that when John wrote that Isaiah “saw his glory,” this refers to Jesus’ prehuman glory alongside Jehovah. (</w:t>
      </w:r>
      <w:hyperlink r:id="rId6" w:history="1">
        <w:r w:rsidRPr="00E86918">
          <w:rPr>
            <w:rStyle w:val="Hyperlink"/>
          </w:rPr>
          <w:t>Joh 1:14</w:t>
        </w:r>
      </w:hyperlink>
      <w:r w:rsidRPr="00E86918">
        <w:t>) This harmonizes with such scriptures as </w:t>
      </w:r>
      <w:hyperlink r:id="rId7" w:history="1">
        <w:r w:rsidRPr="00E86918">
          <w:rPr>
            <w:rStyle w:val="Hyperlink"/>
          </w:rPr>
          <w:t>Ge 1:26</w:t>
        </w:r>
      </w:hyperlink>
      <w:r w:rsidRPr="00E86918">
        <w:t>, where God said: “Let </w:t>
      </w:r>
      <w:r w:rsidRPr="00E86918">
        <w:rPr>
          <w:i/>
          <w:iCs/>
        </w:rPr>
        <w:t>us</w:t>
      </w:r>
      <w:r w:rsidRPr="00E86918">
        <w:t> make man in our image.” (See also </w:t>
      </w:r>
      <w:proofErr w:type="spellStart"/>
      <w:r w:rsidRPr="00E86918">
        <w:fldChar w:fldCharType="begin"/>
      </w:r>
      <w:r w:rsidRPr="00E86918">
        <w:instrText>HYPERLINK "https://wol.jw.org/en/wol/bc/r1/lp-e/1001070680/62/0"</w:instrText>
      </w:r>
      <w:r w:rsidRPr="00E86918">
        <w:fldChar w:fldCharType="separate"/>
      </w:r>
      <w:r w:rsidRPr="00E86918">
        <w:rPr>
          <w:rStyle w:val="Hyperlink"/>
        </w:rPr>
        <w:t>Pr</w:t>
      </w:r>
      <w:proofErr w:type="spellEnd"/>
      <w:r w:rsidRPr="00E86918">
        <w:rPr>
          <w:rStyle w:val="Hyperlink"/>
        </w:rPr>
        <w:t xml:space="preserve"> 8:30, 31;</w:t>
      </w:r>
      <w:r w:rsidRPr="00E86918">
        <w:fldChar w:fldCharType="end"/>
      </w:r>
      <w:hyperlink r:id="rId8" w:history="1">
        <w:r w:rsidRPr="00E86918">
          <w:rPr>
            <w:rStyle w:val="Hyperlink"/>
          </w:rPr>
          <w:t> Joh 1:1-3;</w:t>
        </w:r>
      </w:hyperlink>
      <w:hyperlink r:id="rId9" w:history="1">
        <w:r w:rsidRPr="00E86918">
          <w:rPr>
            <w:rStyle w:val="Hyperlink"/>
          </w:rPr>
          <w:t> Col 1:15, 16</w:t>
        </w:r>
      </w:hyperlink>
      <w:r w:rsidRPr="00E86918">
        <w:t>.) John adds that Isaiah </w:t>
      </w:r>
      <w:r w:rsidRPr="00E86918">
        <w:rPr>
          <w:b/>
          <w:bCs/>
        </w:rPr>
        <w:t>spoke about him,</w:t>
      </w:r>
      <w:r w:rsidRPr="00E86918">
        <w:t> that is, the Christ, because a large portion of Isaiah’s writings focuses on the foretold Messiah.</w:t>
      </w:r>
    </w:p>
    <w:p w14:paraId="665572D5" w14:textId="77777777" w:rsidR="00E86918" w:rsidRPr="00E86918" w:rsidRDefault="00E86918" w:rsidP="00E86918"/>
    <w:p w14:paraId="7723356F" w14:textId="77777777" w:rsidR="00E86918" w:rsidRPr="00E86918" w:rsidRDefault="00E86918" w:rsidP="00E86918">
      <w:pPr>
        <w:pStyle w:val="Heading2"/>
      </w:pPr>
      <w:bookmarkStart w:id="1" w:name="_Toc228262435"/>
      <w:r w:rsidRPr="00E86918">
        <w:t>Response:</w:t>
      </w:r>
      <w:bookmarkEnd w:id="1"/>
      <w:r w:rsidRPr="00E86918">
        <w:t xml:space="preserve"> </w:t>
      </w:r>
    </w:p>
    <w:p w14:paraId="1CC5DE49" w14:textId="77777777" w:rsidR="00E86918" w:rsidRPr="00E86918" w:rsidRDefault="00E86918" w:rsidP="00E86918">
      <w:pPr>
        <w:ind w:left="720"/>
      </w:pPr>
      <w:r w:rsidRPr="00E86918">
        <w:t>We agree that John quotes from Isaiah 53:1 (</w:t>
      </w:r>
      <w:hyperlink r:id="rId10" w:anchor="s=38&amp;study=discover" w:history="1">
        <w:r w:rsidRPr="00E86918">
          <w:rPr>
            <w:rStyle w:val="Hyperlink"/>
          </w:rPr>
          <w:t>cited in the NWT</w:t>
        </w:r>
      </w:hyperlink>
      <w:r w:rsidRPr="00E86918">
        <w:t xml:space="preserve">), a passage </w:t>
      </w:r>
      <w:hyperlink r:id="rId11" w:anchor=":~:text=Details%20of%20the%20Messiah%E2%80%99s%20Suffering,experience%20suffering%20before%20becoming%20King." w:history="1">
        <w:r w:rsidRPr="00E86918">
          <w:rPr>
            <w:rStyle w:val="Hyperlink"/>
          </w:rPr>
          <w:t>we would both say</w:t>
        </w:r>
      </w:hyperlink>
      <w:r w:rsidRPr="00E86918">
        <w:t xml:space="preserve"> is about Jesus the Messiah. </w:t>
      </w:r>
    </w:p>
    <w:p w14:paraId="6DED4CD7" w14:textId="77777777" w:rsidR="00E86918" w:rsidRPr="00E86918" w:rsidRDefault="00E86918" w:rsidP="00E86918">
      <w:pPr>
        <w:ind w:left="720"/>
      </w:pPr>
      <w:r w:rsidRPr="00E86918">
        <w:t xml:space="preserve">We agree that Isaiah is referring to Jesus in Isaiah 6:1 (quoted in John 12:41). We agree that the glory Isaiah saw was the glory of Jesus (at least, we agree that it must </w:t>
      </w:r>
      <w:r w:rsidRPr="00E86918">
        <w:rPr>
          <w:i/>
          <w:iCs/>
        </w:rPr>
        <w:t>also</w:t>
      </w:r>
      <w:r w:rsidRPr="00E86918">
        <w:t xml:space="preserve"> be Jesus’ glory). </w:t>
      </w:r>
    </w:p>
    <w:p w14:paraId="43A9C865" w14:textId="77777777" w:rsidR="00E86918" w:rsidRPr="00E86918" w:rsidRDefault="00E86918" w:rsidP="00E86918">
      <w:pPr>
        <w:ind w:left="720"/>
      </w:pPr>
      <w:r w:rsidRPr="00E86918">
        <w:t xml:space="preserve">According to John, in Isaiah 6:10, quoted in John 12:40, who is Isaiah speaking of? In John 12:41, John says that Isaiah was speaking about Jesus – which we’ve agreed upon. </w:t>
      </w:r>
    </w:p>
    <w:p w14:paraId="6379A0EF" w14:textId="77777777" w:rsidR="00E86918" w:rsidRPr="00E86918" w:rsidRDefault="00E86918" w:rsidP="00E86918">
      <w:pPr>
        <w:ind w:left="720"/>
      </w:pPr>
      <w:r w:rsidRPr="00E86918">
        <w:t xml:space="preserve">In Isaiah 6:9, it says that </w:t>
      </w:r>
      <w:r w:rsidRPr="00E86918">
        <w:rPr>
          <w:i/>
          <w:iCs/>
        </w:rPr>
        <w:t>He</w:t>
      </w:r>
      <w:r w:rsidRPr="00E86918">
        <w:t xml:space="preserve"> replied. Who is the He of Isaiah 6:9? It isn’t “us,” as in Jehovah and others. It’s just Jehovah. Jehovah speaks the words of Isaiah 6:10. </w:t>
      </w:r>
      <w:r w:rsidRPr="00E86918">
        <w:lastRenderedPageBreak/>
        <w:t xml:space="preserve">But John says that Isaiah was speaking about Jesus. Does it not stand to reason that John is saying that Isaiah saw Jesus’ glory, and that when Jehovah spoke in Isaiah 6:9-10, Jesus spoke? This only makes sense if Jesus is Jehovah. </w:t>
      </w:r>
    </w:p>
    <w:p w14:paraId="4C1FCD49" w14:textId="77777777" w:rsidR="00E86918" w:rsidRPr="00E86918" w:rsidRDefault="00E86918" w:rsidP="00E86918">
      <w:pPr>
        <w:ind w:left="720"/>
      </w:pPr>
      <w:r w:rsidRPr="00E86918">
        <w:t xml:space="preserve">Furthermore, Isaiah 6:1 doesn’t use “us.” It is just speaking about Jehovah on His throne in His glory. The “us” does not come until later. </w:t>
      </w:r>
      <w:hyperlink r:id="rId12" w:history="1">
        <w:r w:rsidRPr="00E86918">
          <w:rPr>
            <w:rStyle w:val="Hyperlink"/>
          </w:rPr>
          <w:t>The scene Isaiah sees and speaks of is dominated by Jehovah and His glory</w:t>
        </w:r>
      </w:hyperlink>
      <w:r w:rsidRPr="00E86918">
        <w:t xml:space="preserve">. Interpreting the “us” as bringing in others who aren’t Jehovah to share the spotlight goes against the focus of the whole chapter. </w:t>
      </w:r>
    </w:p>
    <w:p w14:paraId="43E1B5FC" w14:textId="77777777" w:rsidR="00DE3A59" w:rsidRDefault="00DE3A59" w:rsidP="00DE3A59">
      <w:pPr>
        <w:ind w:left="720"/>
      </w:pPr>
      <w:r>
        <w:t xml:space="preserve">In addition, the glory that Isaiah saw </w:t>
      </w:r>
      <w:hyperlink r:id="rId13" w:history="1">
        <w:r w:rsidRPr="00FF796A">
          <w:rPr>
            <w:rStyle w:val="Hyperlink"/>
          </w:rPr>
          <w:t>can only be attributed to Yahweh/Jehovah</w:t>
        </w:r>
      </w:hyperlink>
      <w:r>
        <w:t xml:space="preserve">. In Isaiah 6:3, the glory of “Jehovah of armies” is what fills the whole earth. </w:t>
      </w:r>
      <w:hyperlink r:id="rId14" w:anchor=":~:text=Even%20if%20we%20connect%20both%20passages%20together%2C%20the%20fact%20remains%20that%20the%20only%20way%20to%20define%20what%20glory%20Isaiah%20saw%20was%20to%20refer%20to%20the%20glory%20of%20Isaiah%206%3A3.%5B8%5D%20And%20that%20glory%20was%20the%20glory%20of%20Yahweh.%20There%20is%20none%20other%20whose%20glory%20we%20can%20connect%20with%20Isaiah%E2%80%99s%20words.%5B9%5D" w:history="1">
        <w:r w:rsidRPr="00FF796A">
          <w:rPr>
            <w:rStyle w:val="Hyperlink"/>
          </w:rPr>
          <w:t>Isaiah did not see anyone else’s glory</w:t>
        </w:r>
      </w:hyperlink>
      <w:r>
        <w:t>. Because John attributes the glory Isaiah saw to Jesus (John 12:41), Jesus must be Jehovah.</w:t>
      </w:r>
    </w:p>
    <w:p w14:paraId="4B3B7F00" w14:textId="77777777" w:rsidR="00DE3A59" w:rsidRPr="00E86918" w:rsidRDefault="00DE3A59" w:rsidP="00E86918"/>
    <w:p w14:paraId="1EADF805" w14:textId="77777777" w:rsidR="00E86918" w:rsidRPr="00E86918" w:rsidRDefault="00E86918" w:rsidP="00E86918">
      <w:pPr>
        <w:pStyle w:val="Heading2"/>
      </w:pPr>
      <w:bookmarkStart w:id="2" w:name="_Toc228262436"/>
      <w:r w:rsidRPr="00E86918">
        <w:t>John 12:36b-43 ESV</w:t>
      </w:r>
      <w:bookmarkEnd w:id="2"/>
    </w:p>
    <w:p w14:paraId="13109B68" w14:textId="77777777" w:rsidR="00E86918" w:rsidRPr="00E86918" w:rsidRDefault="00E86918" w:rsidP="00E86918">
      <w:pPr>
        <w:ind w:left="720"/>
      </w:pPr>
      <w:r w:rsidRPr="00E86918">
        <w:t>When Jesus had said these things, he departed and hid himself from them. 37 Though he had done so many signs before them, they still did not believe in him, 38 so that the word spoken by the prophet Isaiah might be fulfilled:</w:t>
      </w:r>
    </w:p>
    <w:p w14:paraId="7F26921C" w14:textId="77777777" w:rsidR="00E86918" w:rsidRPr="00E86918" w:rsidRDefault="00E86918" w:rsidP="00E86918">
      <w:pPr>
        <w:ind w:left="1440"/>
      </w:pPr>
      <w:r w:rsidRPr="00E86918">
        <w:t>“Lord, who has believed what he heard from us,</w:t>
      </w:r>
    </w:p>
    <w:p w14:paraId="05C03842" w14:textId="77777777" w:rsidR="00E86918" w:rsidRPr="00E86918" w:rsidRDefault="00E86918" w:rsidP="00E86918">
      <w:pPr>
        <w:ind w:left="1440"/>
      </w:pPr>
      <w:r w:rsidRPr="00E86918">
        <w:t>and to whom has the arm of the Lord been revealed?”</w:t>
      </w:r>
    </w:p>
    <w:p w14:paraId="3A3AE7A9" w14:textId="77777777" w:rsidR="00E86918" w:rsidRPr="00E86918" w:rsidRDefault="00E86918" w:rsidP="00E86918">
      <w:pPr>
        <w:ind w:left="720"/>
      </w:pPr>
      <w:r w:rsidRPr="00E86918">
        <w:t>39 Therefore they could not believe. For again Isaiah said,</w:t>
      </w:r>
    </w:p>
    <w:p w14:paraId="00D61444" w14:textId="77777777" w:rsidR="00E86918" w:rsidRPr="00E86918" w:rsidRDefault="00E86918" w:rsidP="00E86918">
      <w:pPr>
        <w:ind w:left="1440"/>
      </w:pPr>
      <w:r w:rsidRPr="00E86918">
        <w:t>40 “He has blinded their eyes</w:t>
      </w:r>
    </w:p>
    <w:p w14:paraId="2FD42E53" w14:textId="77777777" w:rsidR="00E86918" w:rsidRPr="00E86918" w:rsidRDefault="00E86918" w:rsidP="00E86918">
      <w:pPr>
        <w:ind w:left="1440"/>
      </w:pPr>
      <w:r w:rsidRPr="00E86918">
        <w:t>and hardened their heart,</w:t>
      </w:r>
    </w:p>
    <w:p w14:paraId="7A01F3C7" w14:textId="77777777" w:rsidR="00E86918" w:rsidRPr="00E86918" w:rsidRDefault="00E86918" w:rsidP="00E86918">
      <w:pPr>
        <w:ind w:left="1440"/>
      </w:pPr>
      <w:r w:rsidRPr="00E86918">
        <w:t>lest they see with their eyes,</w:t>
      </w:r>
    </w:p>
    <w:p w14:paraId="37F20587" w14:textId="77777777" w:rsidR="00E86918" w:rsidRPr="00E86918" w:rsidRDefault="00E86918" w:rsidP="00E86918">
      <w:pPr>
        <w:ind w:left="1440"/>
      </w:pPr>
      <w:r w:rsidRPr="00E86918">
        <w:t>and understand with their heart, and turn,</w:t>
      </w:r>
    </w:p>
    <w:p w14:paraId="5ACAE163" w14:textId="77777777" w:rsidR="00E86918" w:rsidRPr="00E86918" w:rsidRDefault="00E86918" w:rsidP="00E86918">
      <w:pPr>
        <w:ind w:left="1440"/>
      </w:pPr>
      <w:r w:rsidRPr="00E86918">
        <w:t>and I would heal them.”</w:t>
      </w:r>
    </w:p>
    <w:p w14:paraId="34356889" w14:textId="77777777" w:rsidR="00E86918" w:rsidRPr="00E86918" w:rsidRDefault="00E86918" w:rsidP="00E86918">
      <w:pPr>
        <w:ind w:left="720"/>
      </w:pPr>
      <w:r w:rsidRPr="00E86918">
        <w:t>41 Isaiah said these things because he saw his glory and spoke of him. 42 Nevertheless, many even of the authorities believed in him, but for fear of the Pharisees they did not confess it, so that they would not be put out of the synagogue; 43 for they loved the glory that comes from man more than the glory that comes from God.</w:t>
      </w:r>
    </w:p>
    <w:p w14:paraId="7FF813E0" w14:textId="77777777" w:rsidR="00E86918" w:rsidRPr="00E86918" w:rsidRDefault="00E86918" w:rsidP="00E86918"/>
    <w:p w14:paraId="6B1F7CD9" w14:textId="77777777" w:rsidR="00E86918" w:rsidRPr="00E86918" w:rsidRDefault="00E86918" w:rsidP="00E86918">
      <w:pPr>
        <w:pStyle w:val="Heading2"/>
      </w:pPr>
      <w:bookmarkStart w:id="3" w:name="_Toc228262437"/>
      <w:r w:rsidRPr="00E86918">
        <w:lastRenderedPageBreak/>
        <w:t>John 12:36b-43 NWT</w:t>
      </w:r>
      <w:bookmarkEnd w:id="3"/>
    </w:p>
    <w:p w14:paraId="32057011" w14:textId="77777777" w:rsidR="00E86918" w:rsidRPr="00E86918" w:rsidRDefault="00E86918" w:rsidP="00E86918">
      <w:pPr>
        <w:ind w:left="720"/>
      </w:pPr>
      <w:r w:rsidRPr="00E86918">
        <w:t>Jesus said these things and went off and hid from them. 37</w:t>
      </w:r>
      <w:r w:rsidRPr="00E86918">
        <w:rPr>
          <w:rFonts w:ascii="Arial" w:hAnsi="Arial" w:cs="Arial"/>
        </w:rPr>
        <w:t> </w:t>
      </w:r>
      <w:r w:rsidRPr="00E86918">
        <w:t>Although he had performed so many signs before them, they were not putting faith in him, 38</w:t>
      </w:r>
      <w:r w:rsidRPr="00E86918">
        <w:rPr>
          <w:rFonts w:ascii="Arial" w:hAnsi="Arial" w:cs="Arial"/>
        </w:rPr>
        <w:t> </w:t>
      </w:r>
      <w:r w:rsidRPr="00E86918">
        <w:t xml:space="preserve">so that the word of Isaiah the prophet might be fulfilled, who said: </w:t>
      </w:r>
      <w:r w:rsidRPr="00E86918">
        <w:rPr>
          <w:rFonts w:ascii="Aptos" w:hAnsi="Aptos" w:cs="Aptos"/>
        </w:rPr>
        <w:t>“</w:t>
      </w:r>
      <w:r w:rsidRPr="00E86918">
        <w:t>Jehovah, who has put faith in the thing heard from us?*+ And as for the arm of Jehovah, to whom has it been revealed?</w:t>
      </w:r>
      <w:r w:rsidRPr="00E86918">
        <w:rPr>
          <w:rFonts w:ascii="Aptos" w:hAnsi="Aptos" w:cs="Aptos"/>
        </w:rPr>
        <w:t>”</w:t>
      </w:r>
      <w:r w:rsidRPr="00E86918">
        <w:t>+ 39</w:t>
      </w:r>
      <w:r w:rsidRPr="00E86918">
        <w:rPr>
          <w:rFonts w:ascii="Arial" w:hAnsi="Arial" w:cs="Arial"/>
        </w:rPr>
        <w:t> </w:t>
      </w:r>
      <w:r w:rsidRPr="00E86918">
        <w:t>The reason why they were not able to believe is that again Isaiah said: 40</w:t>
      </w:r>
      <w:r w:rsidRPr="00E86918">
        <w:rPr>
          <w:rFonts w:ascii="Arial" w:hAnsi="Arial" w:cs="Arial"/>
        </w:rPr>
        <w:t> </w:t>
      </w:r>
      <w:r w:rsidRPr="00E86918">
        <w:rPr>
          <w:rFonts w:ascii="Aptos" w:hAnsi="Aptos" w:cs="Aptos"/>
        </w:rPr>
        <w:t>“</w:t>
      </w:r>
      <w:r w:rsidRPr="00E86918">
        <w:t xml:space="preserve">He has blinded their eyes and has made their hearts hard, so that they would not see with their eyes and understand with their hearts and turn around and I </w:t>
      </w:r>
      <w:proofErr w:type="spellStart"/>
      <w:r w:rsidRPr="00E86918">
        <w:t>heal</w:t>
      </w:r>
      <w:proofErr w:type="spellEnd"/>
      <w:r w:rsidRPr="00E86918">
        <w:t xml:space="preserve"> them.”+ 41</w:t>
      </w:r>
      <w:r w:rsidRPr="00E86918">
        <w:rPr>
          <w:rFonts w:ascii="Arial" w:hAnsi="Arial" w:cs="Arial"/>
        </w:rPr>
        <w:t> </w:t>
      </w:r>
      <w:r w:rsidRPr="00E86918">
        <w:t>Isaiah said these things because he saw his glory, and he spoke about him.+ 42</w:t>
      </w:r>
      <w:r w:rsidRPr="00E86918">
        <w:rPr>
          <w:rFonts w:ascii="Arial" w:hAnsi="Arial" w:cs="Arial"/>
        </w:rPr>
        <w:t> </w:t>
      </w:r>
      <w:r w:rsidRPr="00E86918">
        <w:t>All the same, many even of the rulers actually put faith in him,+ but they would not acknowledge him because of the Pharisees, so that they would not be expelled from the synagogue;+ 43</w:t>
      </w:r>
      <w:r w:rsidRPr="00E86918">
        <w:rPr>
          <w:rFonts w:ascii="Arial" w:hAnsi="Arial" w:cs="Arial"/>
        </w:rPr>
        <w:t> </w:t>
      </w:r>
      <w:r w:rsidRPr="00E86918">
        <w:t>for they loved the glory of men even more than the glory of God.*+</w:t>
      </w:r>
    </w:p>
    <w:p w14:paraId="15A910EC" w14:textId="77777777" w:rsidR="00E86918" w:rsidRPr="00E86918" w:rsidRDefault="00E86918" w:rsidP="00E86918"/>
    <w:p w14:paraId="11FAF1EC" w14:textId="77777777" w:rsidR="00E86918" w:rsidRPr="00E86918" w:rsidRDefault="00E86918" w:rsidP="00E86918">
      <w:pPr>
        <w:pStyle w:val="Heading2"/>
      </w:pPr>
      <w:bookmarkStart w:id="4" w:name="_Toc228262438"/>
      <w:r w:rsidRPr="00E86918">
        <w:t>Isaiah 6:1-3, 8-10 NWT</w:t>
      </w:r>
      <w:bookmarkEnd w:id="4"/>
    </w:p>
    <w:p w14:paraId="631FA973" w14:textId="77777777" w:rsidR="00E86918" w:rsidRPr="00E86918" w:rsidRDefault="00E86918" w:rsidP="00E86918">
      <w:r w:rsidRPr="00E86918">
        <w:t xml:space="preserve">6 In the year that King </w:t>
      </w:r>
      <w:proofErr w:type="spellStart"/>
      <w:r w:rsidRPr="00E86918">
        <w:t>Uz·zi</w:t>
      </w:r>
      <w:r w:rsidRPr="00E86918">
        <w:rPr>
          <w:rFonts w:ascii="Arial" w:hAnsi="Arial" w:cs="Arial"/>
        </w:rPr>
        <w:t>ʹ</w:t>
      </w:r>
      <w:r w:rsidRPr="00E86918">
        <w:t>ah</w:t>
      </w:r>
      <w:proofErr w:type="spellEnd"/>
      <w:r w:rsidRPr="00E86918">
        <w:t xml:space="preserve"> died,+ I saw Jehovah sitting on a lofty and elevated throne,+ and the skirts of his robe filled the temple. 2</w:t>
      </w:r>
      <w:r w:rsidRPr="00E86918">
        <w:rPr>
          <w:rFonts w:ascii="Arial" w:hAnsi="Arial" w:cs="Arial"/>
        </w:rPr>
        <w:t> </w:t>
      </w:r>
      <w:r w:rsidRPr="00E86918">
        <w:t>Seraphs were standing above him; each had six wings. Each* covered his face with two and covered his feet with two, and each of them would fly about with two.</w:t>
      </w:r>
    </w:p>
    <w:p w14:paraId="50B47BE4" w14:textId="77777777" w:rsidR="00E86918" w:rsidRPr="00E86918" w:rsidRDefault="00E86918" w:rsidP="00E86918">
      <w:r w:rsidRPr="00E86918">
        <w:t xml:space="preserve"> 3</w:t>
      </w:r>
      <w:r w:rsidRPr="00E86918">
        <w:rPr>
          <w:rFonts w:ascii="Arial" w:hAnsi="Arial" w:cs="Arial"/>
        </w:rPr>
        <w:t> </w:t>
      </w:r>
      <w:r w:rsidRPr="00E86918">
        <w:t>And one called to the other:</w:t>
      </w:r>
    </w:p>
    <w:p w14:paraId="3701AEDF" w14:textId="77777777" w:rsidR="00E86918" w:rsidRPr="00E86918" w:rsidRDefault="00E86918" w:rsidP="00E86918">
      <w:pPr>
        <w:ind w:left="720"/>
      </w:pPr>
      <w:r w:rsidRPr="00E86918">
        <w:t>“Holy, holy, holy is Jehovah of armies.+</w:t>
      </w:r>
    </w:p>
    <w:p w14:paraId="569E8112" w14:textId="77777777" w:rsidR="00E86918" w:rsidRPr="00E86918" w:rsidRDefault="00E86918" w:rsidP="00E86918">
      <w:pPr>
        <w:ind w:left="720"/>
      </w:pPr>
      <w:r w:rsidRPr="00E86918">
        <w:t>The whole earth is filled with his glory.”</w:t>
      </w:r>
    </w:p>
    <w:p w14:paraId="19CA6423" w14:textId="77777777" w:rsidR="00E86918" w:rsidRPr="00E86918" w:rsidRDefault="00E86918" w:rsidP="00E86918">
      <w:r w:rsidRPr="00E86918">
        <w:t>…</w:t>
      </w:r>
    </w:p>
    <w:p w14:paraId="047048F8" w14:textId="77777777" w:rsidR="00E86918" w:rsidRPr="00E86918" w:rsidRDefault="00E86918" w:rsidP="00E86918">
      <w:r w:rsidRPr="00E86918">
        <w:t>8</w:t>
      </w:r>
      <w:r w:rsidRPr="00E86918">
        <w:rPr>
          <w:rFonts w:ascii="Arial" w:hAnsi="Arial" w:cs="Arial"/>
        </w:rPr>
        <w:t> </w:t>
      </w:r>
      <w:r w:rsidRPr="00E86918">
        <w:t xml:space="preserve">Then I heard the voice of Jehovah saying: </w:t>
      </w:r>
      <w:r w:rsidRPr="00E86918">
        <w:rPr>
          <w:rFonts w:ascii="Aptos" w:hAnsi="Aptos" w:cs="Aptos"/>
        </w:rPr>
        <w:t>“</w:t>
      </w:r>
      <w:r w:rsidRPr="00E86918">
        <w:t>Whom shall I send, and who will go for us?</w:t>
      </w:r>
      <w:r w:rsidRPr="00E86918">
        <w:rPr>
          <w:rFonts w:ascii="Aptos" w:hAnsi="Aptos" w:cs="Aptos"/>
        </w:rPr>
        <w:t>”</w:t>
      </w:r>
      <w:r w:rsidRPr="00E86918">
        <w:t xml:space="preserve">+ And I said: </w:t>
      </w:r>
      <w:r w:rsidRPr="00E86918">
        <w:rPr>
          <w:rFonts w:ascii="Aptos" w:hAnsi="Aptos" w:cs="Aptos"/>
        </w:rPr>
        <w:t>“</w:t>
      </w:r>
      <w:r w:rsidRPr="00E86918">
        <w:t>Here I am! Send me!</w:t>
      </w:r>
      <w:r w:rsidRPr="00E86918">
        <w:rPr>
          <w:rFonts w:ascii="Aptos" w:hAnsi="Aptos" w:cs="Aptos"/>
        </w:rPr>
        <w:t>”</w:t>
      </w:r>
      <w:r w:rsidRPr="00E86918">
        <w:t>+</w:t>
      </w:r>
    </w:p>
    <w:p w14:paraId="62ABF2B0" w14:textId="77777777" w:rsidR="00E86918" w:rsidRPr="00E86918" w:rsidRDefault="00E86918" w:rsidP="00E86918">
      <w:pPr>
        <w:ind w:left="720"/>
      </w:pPr>
      <w:r w:rsidRPr="00E86918">
        <w:t xml:space="preserve"> 9</w:t>
      </w:r>
      <w:r w:rsidRPr="00E86918">
        <w:rPr>
          <w:rFonts w:ascii="Arial" w:hAnsi="Arial" w:cs="Arial"/>
        </w:rPr>
        <w:t> </w:t>
      </w:r>
      <w:r w:rsidRPr="00E86918">
        <w:t xml:space="preserve">And he replied, </w:t>
      </w:r>
      <w:r w:rsidRPr="00E86918">
        <w:rPr>
          <w:rFonts w:ascii="Aptos" w:hAnsi="Aptos" w:cs="Aptos"/>
        </w:rPr>
        <w:t>“</w:t>
      </w:r>
      <w:r w:rsidRPr="00E86918">
        <w:t>Go, and say to this people:</w:t>
      </w:r>
    </w:p>
    <w:p w14:paraId="798A244C" w14:textId="77777777" w:rsidR="00E86918" w:rsidRPr="00E86918" w:rsidRDefault="00E86918" w:rsidP="00E86918">
      <w:pPr>
        <w:ind w:left="1440"/>
      </w:pPr>
      <w:r w:rsidRPr="00E86918">
        <w:t>‘You will hear again and again,</w:t>
      </w:r>
    </w:p>
    <w:p w14:paraId="439F7A0F" w14:textId="77777777" w:rsidR="00E86918" w:rsidRPr="00E86918" w:rsidRDefault="00E86918" w:rsidP="00E86918">
      <w:pPr>
        <w:ind w:left="1440"/>
      </w:pPr>
      <w:r w:rsidRPr="00E86918">
        <w:t>But you will not understand;</w:t>
      </w:r>
    </w:p>
    <w:p w14:paraId="581A746E" w14:textId="77777777" w:rsidR="00E86918" w:rsidRPr="00E86918" w:rsidRDefault="00E86918" w:rsidP="00E86918">
      <w:pPr>
        <w:ind w:left="1440"/>
      </w:pPr>
      <w:r w:rsidRPr="00E86918">
        <w:t>You will see again and again,</w:t>
      </w:r>
    </w:p>
    <w:p w14:paraId="09F177C8" w14:textId="77777777" w:rsidR="00E86918" w:rsidRPr="00E86918" w:rsidRDefault="00E86918" w:rsidP="00E86918">
      <w:pPr>
        <w:ind w:left="1440"/>
      </w:pPr>
      <w:r w:rsidRPr="00E86918">
        <w:t>But you will not get any knowledge.’+</w:t>
      </w:r>
    </w:p>
    <w:p w14:paraId="0F8CE2A4" w14:textId="77777777" w:rsidR="00E86918" w:rsidRPr="00E86918" w:rsidRDefault="00E86918" w:rsidP="00E86918">
      <w:pPr>
        <w:ind w:left="720"/>
      </w:pPr>
      <w:r w:rsidRPr="00E86918">
        <w:t>10</w:t>
      </w:r>
      <w:r w:rsidRPr="00E86918">
        <w:rPr>
          <w:rFonts w:ascii="Arial" w:hAnsi="Arial" w:cs="Arial"/>
        </w:rPr>
        <w:t> </w:t>
      </w:r>
      <w:r w:rsidRPr="00E86918">
        <w:t>Make the heart of this people unreceptive,+</w:t>
      </w:r>
    </w:p>
    <w:p w14:paraId="2ADF5CC9" w14:textId="77777777" w:rsidR="00E86918" w:rsidRPr="00E86918" w:rsidRDefault="00E86918" w:rsidP="00E86918">
      <w:pPr>
        <w:ind w:left="1440"/>
      </w:pPr>
      <w:r w:rsidRPr="00E86918">
        <w:t>Make their ears unresponsive,+</w:t>
      </w:r>
    </w:p>
    <w:p w14:paraId="55F74F21" w14:textId="77777777" w:rsidR="00E86918" w:rsidRPr="00E86918" w:rsidRDefault="00E86918" w:rsidP="00E86918">
      <w:pPr>
        <w:ind w:left="1440"/>
      </w:pPr>
      <w:r w:rsidRPr="00E86918">
        <w:t>And paste their eyes together,</w:t>
      </w:r>
    </w:p>
    <w:p w14:paraId="0BA3831A" w14:textId="77777777" w:rsidR="00E86918" w:rsidRPr="00E86918" w:rsidRDefault="00E86918" w:rsidP="00E86918">
      <w:pPr>
        <w:ind w:left="1440"/>
      </w:pPr>
      <w:r w:rsidRPr="00E86918">
        <w:lastRenderedPageBreak/>
        <w:t>So that they may not see with their eyes</w:t>
      </w:r>
    </w:p>
    <w:p w14:paraId="1AE93552" w14:textId="77777777" w:rsidR="00E86918" w:rsidRPr="00E86918" w:rsidRDefault="00E86918" w:rsidP="00E86918">
      <w:pPr>
        <w:ind w:left="1440"/>
      </w:pPr>
      <w:r w:rsidRPr="00E86918">
        <w:t>And hear with their ears,</w:t>
      </w:r>
    </w:p>
    <w:p w14:paraId="7FAF3917" w14:textId="77777777" w:rsidR="00E86918" w:rsidRPr="00E86918" w:rsidRDefault="00E86918" w:rsidP="00E86918">
      <w:pPr>
        <w:ind w:left="1440"/>
      </w:pPr>
      <w:r w:rsidRPr="00E86918">
        <w:t>So that their heart may not understand</w:t>
      </w:r>
    </w:p>
    <w:p w14:paraId="002E314D" w14:textId="77777777" w:rsidR="00E86918" w:rsidRPr="00E86918" w:rsidRDefault="00E86918" w:rsidP="00E86918">
      <w:pPr>
        <w:ind w:left="1440"/>
      </w:pPr>
      <w:r w:rsidRPr="00E86918">
        <w:t>And they may not turn back and be healed.”+</w:t>
      </w:r>
    </w:p>
    <w:p w14:paraId="072619E3" w14:textId="77777777" w:rsidR="00E86918" w:rsidRPr="00E86918" w:rsidRDefault="00E86918" w:rsidP="00E86918"/>
    <w:p w14:paraId="5BBBD4CF" w14:textId="77777777" w:rsidR="00E86918" w:rsidRPr="00E86918" w:rsidRDefault="00E86918" w:rsidP="00E86918">
      <w:pPr>
        <w:pStyle w:val="Heading2"/>
      </w:pPr>
      <w:bookmarkStart w:id="5" w:name="_Toc228262439"/>
      <w:r w:rsidRPr="00E86918">
        <w:t>Isaiah 6:1-3, 8-10 ESV</w:t>
      </w:r>
      <w:bookmarkEnd w:id="5"/>
    </w:p>
    <w:p w14:paraId="4FDFEC05" w14:textId="77777777" w:rsidR="00E86918" w:rsidRPr="00E86918" w:rsidRDefault="00E86918" w:rsidP="00E86918">
      <w:pPr>
        <w:ind w:left="720"/>
      </w:pPr>
      <w:r w:rsidRPr="00E86918">
        <w:t>1 In the year that King Uzziah died I saw the Lord sitting upon a throne, high and lifted up; and the train of his robe filled the temple.</w:t>
      </w:r>
    </w:p>
    <w:p w14:paraId="5C6E5CC6" w14:textId="77777777" w:rsidR="00E86918" w:rsidRPr="00E86918" w:rsidRDefault="00E86918" w:rsidP="00E86918">
      <w:pPr>
        <w:ind w:left="720"/>
      </w:pPr>
      <w:r w:rsidRPr="00E86918">
        <w:t> 2 Above him stood the seraphim. Each had six wings: with two he covered his face, and with two he covered his feet, and with two he flew. 3 And one called to another and said:</w:t>
      </w:r>
    </w:p>
    <w:p w14:paraId="10E9F36C" w14:textId="77777777" w:rsidR="00E86918" w:rsidRPr="00E86918" w:rsidRDefault="00E86918" w:rsidP="00E86918">
      <w:pPr>
        <w:ind w:left="1440"/>
      </w:pPr>
      <w:r w:rsidRPr="00E86918">
        <w:t>“Holy, holy, holy is the LORD of hosts;</w:t>
      </w:r>
    </w:p>
    <w:p w14:paraId="7A2C2164" w14:textId="77777777" w:rsidR="00E86918" w:rsidRPr="00E86918" w:rsidRDefault="00E86918" w:rsidP="00E86918">
      <w:pPr>
        <w:ind w:left="1440"/>
      </w:pPr>
      <w:r w:rsidRPr="00E86918">
        <w:t>the whole earth is full of his glory!”</w:t>
      </w:r>
    </w:p>
    <w:p w14:paraId="0A09EB26" w14:textId="77777777" w:rsidR="00E86918" w:rsidRPr="00E86918" w:rsidRDefault="00E86918" w:rsidP="00E86918">
      <w:pPr>
        <w:ind w:left="720"/>
      </w:pPr>
      <w:r w:rsidRPr="00E86918">
        <w:t>…</w:t>
      </w:r>
    </w:p>
    <w:p w14:paraId="398EC0FC" w14:textId="77777777" w:rsidR="00E86918" w:rsidRPr="00E86918" w:rsidRDefault="00E86918" w:rsidP="00E86918">
      <w:pPr>
        <w:ind w:left="720"/>
      </w:pPr>
      <w:r w:rsidRPr="00E86918">
        <w:t>8 And I heard the voice of the Lord saying, “Whom shall I send, and who will go for us?” Then I said, “Here I am! Send me.” 9 And he said, “Go, and say to this people:</w:t>
      </w:r>
    </w:p>
    <w:p w14:paraId="348E5585" w14:textId="77777777" w:rsidR="00E86918" w:rsidRPr="00E86918" w:rsidRDefault="00E86918" w:rsidP="00E86918">
      <w:pPr>
        <w:ind w:left="1440"/>
      </w:pPr>
      <w:r w:rsidRPr="00E86918">
        <w:t>“‘Keep on hearing, but do not understand;</w:t>
      </w:r>
    </w:p>
    <w:p w14:paraId="53739E37" w14:textId="77777777" w:rsidR="00E86918" w:rsidRPr="00E86918" w:rsidRDefault="00E86918" w:rsidP="00E86918">
      <w:pPr>
        <w:ind w:left="1440"/>
      </w:pPr>
      <w:r w:rsidRPr="00E86918">
        <w:t>keep on seeing, but do not perceive.’</w:t>
      </w:r>
    </w:p>
    <w:p w14:paraId="15898816" w14:textId="77777777" w:rsidR="00E86918" w:rsidRPr="00E86918" w:rsidRDefault="00E86918" w:rsidP="00E86918">
      <w:pPr>
        <w:ind w:left="1440"/>
      </w:pPr>
      <w:r w:rsidRPr="00E86918">
        <w:t>10 Make the heart of this people dull,</w:t>
      </w:r>
    </w:p>
    <w:p w14:paraId="5836813E" w14:textId="77777777" w:rsidR="00E86918" w:rsidRPr="00E86918" w:rsidRDefault="00E86918" w:rsidP="00E86918">
      <w:pPr>
        <w:ind w:left="2160"/>
      </w:pPr>
      <w:r w:rsidRPr="00E86918">
        <w:t>and their ears heavy,</w:t>
      </w:r>
    </w:p>
    <w:p w14:paraId="3E090BC7" w14:textId="77777777" w:rsidR="00E86918" w:rsidRPr="00E86918" w:rsidRDefault="00E86918" w:rsidP="00E86918">
      <w:pPr>
        <w:ind w:left="2160"/>
      </w:pPr>
      <w:r w:rsidRPr="00E86918">
        <w:t>and blind their eyes;</w:t>
      </w:r>
    </w:p>
    <w:p w14:paraId="7C15AC7A" w14:textId="77777777" w:rsidR="00E86918" w:rsidRPr="00E86918" w:rsidRDefault="00E86918" w:rsidP="00E86918">
      <w:pPr>
        <w:ind w:left="1440"/>
      </w:pPr>
      <w:r w:rsidRPr="00E86918">
        <w:t>lest they see with their eyes,</w:t>
      </w:r>
    </w:p>
    <w:p w14:paraId="6686C6B2" w14:textId="77777777" w:rsidR="00E86918" w:rsidRPr="00E86918" w:rsidRDefault="00E86918" w:rsidP="00E86918">
      <w:pPr>
        <w:ind w:left="2160"/>
      </w:pPr>
      <w:r w:rsidRPr="00E86918">
        <w:t>and hear with their ears,</w:t>
      </w:r>
    </w:p>
    <w:p w14:paraId="5B81769A" w14:textId="77777777" w:rsidR="00E86918" w:rsidRPr="00E86918" w:rsidRDefault="00E86918" w:rsidP="00E86918">
      <w:pPr>
        <w:ind w:left="1440"/>
      </w:pPr>
      <w:r w:rsidRPr="00E86918">
        <w:t>and understand with their hearts,</w:t>
      </w:r>
    </w:p>
    <w:p w14:paraId="10AFC6EB" w14:textId="77777777" w:rsidR="00E86918" w:rsidRPr="00E86918" w:rsidRDefault="00E86918" w:rsidP="00E86918">
      <w:pPr>
        <w:ind w:left="2160"/>
      </w:pPr>
      <w:r w:rsidRPr="00E86918">
        <w:t>and turn and be healed.”</w:t>
      </w:r>
    </w:p>
    <w:p w14:paraId="174C23C9" w14:textId="77777777" w:rsidR="00C96FE2" w:rsidRDefault="00C96FE2"/>
    <w:sectPr w:rsidR="00C96FE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767C"/>
    <w:rsid w:val="0004767C"/>
    <w:rsid w:val="001334F4"/>
    <w:rsid w:val="00162B0A"/>
    <w:rsid w:val="00C96FE2"/>
    <w:rsid w:val="00DE3A59"/>
    <w:rsid w:val="00E869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9D0EF"/>
  <w15:chartTrackingRefBased/>
  <w15:docId w15:val="{B758AB69-87F6-4D64-926B-83C5C5310D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4767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04767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4767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4767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4767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4767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4767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4767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4767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4767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04767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4767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4767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4767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4767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4767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4767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4767C"/>
    <w:rPr>
      <w:rFonts w:eastAsiaTheme="majorEastAsia" w:cstheme="majorBidi"/>
      <w:color w:val="272727" w:themeColor="text1" w:themeTint="D8"/>
    </w:rPr>
  </w:style>
  <w:style w:type="paragraph" w:styleId="Title">
    <w:name w:val="Title"/>
    <w:basedOn w:val="Normal"/>
    <w:next w:val="Normal"/>
    <w:link w:val="TitleChar"/>
    <w:uiPriority w:val="10"/>
    <w:qFormat/>
    <w:rsid w:val="0004767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4767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4767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4767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4767C"/>
    <w:pPr>
      <w:spacing w:before="160"/>
      <w:jc w:val="center"/>
    </w:pPr>
    <w:rPr>
      <w:i/>
      <w:iCs/>
      <w:color w:val="404040" w:themeColor="text1" w:themeTint="BF"/>
    </w:rPr>
  </w:style>
  <w:style w:type="character" w:customStyle="1" w:styleId="QuoteChar">
    <w:name w:val="Quote Char"/>
    <w:basedOn w:val="DefaultParagraphFont"/>
    <w:link w:val="Quote"/>
    <w:uiPriority w:val="29"/>
    <w:rsid w:val="0004767C"/>
    <w:rPr>
      <w:i/>
      <w:iCs/>
      <w:color w:val="404040" w:themeColor="text1" w:themeTint="BF"/>
    </w:rPr>
  </w:style>
  <w:style w:type="paragraph" w:styleId="ListParagraph">
    <w:name w:val="List Paragraph"/>
    <w:basedOn w:val="Normal"/>
    <w:uiPriority w:val="34"/>
    <w:qFormat/>
    <w:rsid w:val="0004767C"/>
    <w:pPr>
      <w:ind w:left="720"/>
      <w:contextualSpacing/>
    </w:pPr>
  </w:style>
  <w:style w:type="character" w:styleId="IntenseEmphasis">
    <w:name w:val="Intense Emphasis"/>
    <w:basedOn w:val="DefaultParagraphFont"/>
    <w:uiPriority w:val="21"/>
    <w:qFormat/>
    <w:rsid w:val="0004767C"/>
    <w:rPr>
      <w:i/>
      <w:iCs/>
      <w:color w:val="0F4761" w:themeColor="accent1" w:themeShade="BF"/>
    </w:rPr>
  </w:style>
  <w:style w:type="paragraph" w:styleId="IntenseQuote">
    <w:name w:val="Intense Quote"/>
    <w:basedOn w:val="Normal"/>
    <w:next w:val="Normal"/>
    <w:link w:val="IntenseQuoteChar"/>
    <w:uiPriority w:val="30"/>
    <w:qFormat/>
    <w:rsid w:val="0004767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4767C"/>
    <w:rPr>
      <w:i/>
      <w:iCs/>
      <w:color w:val="0F4761" w:themeColor="accent1" w:themeShade="BF"/>
    </w:rPr>
  </w:style>
  <w:style w:type="character" w:styleId="IntenseReference">
    <w:name w:val="Intense Reference"/>
    <w:basedOn w:val="DefaultParagraphFont"/>
    <w:uiPriority w:val="32"/>
    <w:qFormat/>
    <w:rsid w:val="0004767C"/>
    <w:rPr>
      <w:b/>
      <w:bCs/>
      <w:smallCaps/>
      <w:color w:val="0F4761" w:themeColor="accent1" w:themeShade="BF"/>
      <w:spacing w:val="5"/>
    </w:rPr>
  </w:style>
  <w:style w:type="character" w:styleId="Hyperlink">
    <w:name w:val="Hyperlink"/>
    <w:basedOn w:val="DefaultParagraphFont"/>
    <w:uiPriority w:val="99"/>
    <w:unhideWhenUsed/>
    <w:rsid w:val="00E86918"/>
    <w:rPr>
      <w:color w:val="467886" w:themeColor="hyperlink"/>
      <w:u w:val="single"/>
    </w:rPr>
  </w:style>
  <w:style w:type="character" w:styleId="UnresolvedMention">
    <w:name w:val="Unresolved Mention"/>
    <w:basedOn w:val="DefaultParagraphFont"/>
    <w:uiPriority w:val="99"/>
    <w:semiHidden/>
    <w:unhideWhenUsed/>
    <w:rsid w:val="00E86918"/>
    <w:rPr>
      <w:color w:val="605E5C"/>
      <w:shd w:val="clear" w:color="auto" w:fill="E1DFDD"/>
    </w:rPr>
  </w:style>
  <w:style w:type="paragraph" w:styleId="TOCHeading">
    <w:name w:val="TOC Heading"/>
    <w:basedOn w:val="Heading1"/>
    <w:next w:val="Normal"/>
    <w:uiPriority w:val="39"/>
    <w:unhideWhenUsed/>
    <w:qFormat/>
    <w:rsid w:val="00E86918"/>
    <w:pPr>
      <w:spacing w:before="240" w:after="0" w:line="259" w:lineRule="auto"/>
      <w:outlineLvl w:val="9"/>
    </w:pPr>
    <w:rPr>
      <w:kern w:val="0"/>
      <w:sz w:val="32"/>
      <w:szCs w:val="32"/>
      <w:lang w:eastAsia="en-GB"/>
      <w14:ligatures w14:val="none"/>
    </w:rPr>
  </w:style>
  <w:style w:type="paragraph" w:styleId="TOC2">
    <w:name w:val="toc 2"/>
    <w:basedOn w:val="Normal"/>
    <w:next w:val="Normal"/>
    <w:autoRedefine/>
    <w:uiPriority w:val="39"/>
    <w:unhideWhenUsed/>
    <w:rsid w:val="00E86918"/>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ol.jw.org/en/wol/bc/r1/lp-e/1001070680/62/1" TargetMode="External"/><Relationship Id="rId13" Type="http://schemas.openxmlformats.org/officeDocument/2006/relationships/hyperlink" Target="https://appliedapologetics.wordpress.com/2011/06/06/john-1241-isaiah-6-and-the-jehovahs-witnesses/" TargetMode="External"/><Relationship Id="rId3" Type="http://schemas.openxmlformats.org/officeDocument/2006/relationships/webSettings" Target="webSettings.xml"/><Relationship Id="rId7" Type="http://schemas.openxmlformats.org/officeDocument/2006/relationships/hyperlink" Target="https://wol.jw.org/en/wol/bc/r1/lp-e/1001070680/61/0" TargetMode="External"/><Relationship Id="rId12" Type="http://schemas.openxmlformats.org/officeDocument/2006/relationships/hyperlink" Target="https://www.aomin.org/aoblog/jehovahs-witnesses/a-test-for-your-listening-skills-part-ii/"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wol.jw.org/en/wol/bc/r1/lp-e/1001070680/60/0" TargetMode="External"/><Relationship Id="rId11" Type="http://schemas.openxmlformats.org/officeDocument/2006/relationships/hyperlink" Target="https://wol.jw.org/en/wol/d/r1/lp-e/2008722" TargetMode="External"/><Relationship Id="rId5" Type="http://schemas.openxmlformats.org/officeDocument/2006/relationships/hyperlink" Target="https://wol.jw.org/en/wol/bc/r1/lp-e/1001070680/59/1" TargetMode="External"/><Relationship Id="rId15" Type="http://schemas.openxmlformats.org/officeDocument/2006/relationships/fontTable" Target="fontTable.xml"/><Relationship Id="rId10" Type="http://schemas.openxmlformats.org/officeDocument/2006/relationships/hyperlink" Target="https://wol.jw.org/en/wol/b/r1/lp-e/nwtsty/43/12" TargetMode="External"/><Relationship Id="rId4" Type="http://schemas.openxmlformats.org/officeDocument/2006/relationships/hyperlink" Target="https://wol.jw.org/en/wol/bc/r1/lp-e/1001070680/59/0" TargetMode="External"/><Relationship Id="rId9" Type="http://schemas.openxmlformats.org/officeDocument/2006/relationships/hyperlink" Target="https://wol.jw.org/en/wol/bc/r1/lp-e/1001070680/62/2" TargetMode="External"/><Relationship Id="rId14" Type="http://schemas.openxmlformats.org/officeDocument/2006/relationships/hyperlink" Target="https://www.aomin.org/aoblog/jehovahs-witnesses/a-test-for-your-listening-skills-part-i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1198</Words>
  <Characters>6834</Characters>
  <Application>Microsoft Office Word</Application>
  <DocSecurity>0</DocSecurity>
  <Lines>56</Lines>
  <Paragraphs>16</Paragraphs>
  <ScaleCrop>false</ScaleCrop>
  <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Noah Mozingo</dc:creator>
  <cp:keywords/>
  <dc:description/>
  <cp:lastModifiedBy>Noah Mozingo</cp:lastModifiedBy>
  <cp:revision>3</cp:revision>
  <dcterms:created xsi:type="dcterms:W3CDTF">2026-04-28T08:51:00Z</dcterms:created>
  <dcterms:modified xsi:type="dcterms:W3CDTF">2026-04-28T08:55:00Z</dcterms:modified>
</cp:coreProperties>
</file>